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961"/>
        <w:gridCol w:w="1418"/>
        <w:gridCol w:w="1417"/>
      </w:tblGrid>
      <w:tr w:rsidR="00DD3EFB" w:rsidTr="0072102F">
        <w:trPr>
          <w:trHeight w:val="227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DD3EFB" w:rsidRPr="00234F0A" w:rsidRDefault="0072102F" w:rsidP="0072102F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noProof/>
                <w:sz w:val="28"/>
                <w:szCs w:val="28"/>
                <w:lang w:eastAsia="tr-TR"/>
              </w:rPr>
              <w:drawing>
                <wp:inline distT="0" distB="0" distL="0" distR="0">
                  <wp:extent cx="1033145" cy="1007745"/>
                  <wp:effectExtent l="19050" t="0" r="0" b="0"/>
                  <wp:docPr id="2" name="1 Resim" descr="GAZİ logo2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AZİ logo2 (1)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3145" cy="1007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72102F" w:rsidRDefault="0072102F" w:rsidP="0072102F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Calibri" w:hAnsi="Cambria"/>
                <w:b/>
                <w:sz w:val="20"/>
                <w:szCs w:val="20"/>
              </w:rPr>
            </w:pPr>
            <w:r>
              <w:rPr>
                <w:rFonts w:ascii="Cambria" w:eastAsia="Calibri" w:hAnsi="Cambria"/>
                <w:b/>
                <w:sz w:val="20"/>
                <w:szCs w:val="20"/>
              </w:rPr>
              <w:t>GAZİ MESLEKİ VE TEKNİK ANADOLU LİSESİ</w:t>
            </w:r>
          </w:p>
          <w:p w:rsidR="0072102F" w:rsidRDefault="0072102F" w:rsidP="005220E5">
            <w:pPr>
              <w:pStyle w:val="stbilgi"/>
              <w:jc w:val="center"/>
              <w:rPr>
                <w:rFonts w:ascii="Cambria" w:hAnsi="Cambria"/>
                <w:b/>
                <w:bCs/>
                <w:szCs w:val="28"/>
                <w:lang w:eastAsia="tr-TR"/>
              </w:rPr>
            </w:pPr>
          </w:p>
          <w:p w:rsidR="00DD3EFB" w:rsidRPr="00EF3A03" w:rsidRDefault="00470516" w:rsidP="005220E5">
            <w:pPr>
              <w:pStyle w:val="stbilgi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szCs w:val="28"/>
                <w:lang w:eastAsia="tr-TR"/>
              </w:rPr>
              <w:t xml:space="preserve">DOĞAL GAZ KAZANI YAKMA </w:t>
            </w:r>
            <w:r w:rsidR="00DD3EFB" w:rsidRPr="00EF3A03">
              <w:rPr>
                <w:rFonts w:ascii="Cambria" w:hAnsi="Cambria"/>
                <w:b/>
                <w:bCs/>
                <w:szCs w:val="28"/>
                <w:lang w:eastAsia="tr-TR"/>
              </w:rPr>
              <w:t>TALİMATLARI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Doküman No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7F101C" w:rsidP="00C37E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04-04-04-T11</w:t>
            </w:r>
          </w:p>
        </w:tc>
      </w:tr>
      <w:tr w:rsidR="00DD3EFB" w:rsidTr="005220E5">
        <w:trPr>
          <w:trHeight w:val="228"/>
        </w:trPr>
        <w:tc>
          <w:tcPr>
            <w:tcW w:w="1843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rPr>
                <w:rFonts w:ascii="Cambria" w:hAnsi="Cambria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proofErr w:type="gramStart"/>
            <w:r>
              <w:rPr>
                <w:rFonts w:ascii="Cambria" w:hAnsi="Cambria"/>
                <w:sz w:val="16"/>
                <w:szCs w:val="16"/>
              </w:rPr>
              <w:t>Sayfa  No</w:t>
            </w:r>
            <w:proofErr w:type="gramEnd"/>
            <w:r>
              <w:rPr>
                <w:rFonts w:ascii="Cambria" w:hAnsi="Cambria"/>
                <w:sz w:val="16"/>
                <w:szCs w:val="16"/>
              </w:rPr>
              <w:t xml:space="preserve">         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b/>
                <w:noProof/>
                <w:sz w:val="16"/>
                <w:szCs w:val="16"/>
              </w:rPr>
              <w:t>1</w:t>
            </w:r>
            <w:r>
              <w:rPr>
                <w:rFonts w:ascii="Cambria" w:hAnsi="Cambria"/>
                <w:sz w:val="16"/>
                <w:szCs w:val="16"/>
              </w:rPr>
              <w:t xml:space="preserve"> / </w:t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>1</w:t>
            </w:r>
          </w:p>
        </w:tc>
      </w:tr>
      <w:tr w:rsidR="00DD3EFB" w:rsidTr="005220E5">
        <w:trPr>
          <w:trHeight w:val="228"/>
        </w:trPr>
        <w:tc>
          <w:tcPr>
            <w:tcW w:w="1843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rPr>
                <w:rFonts w:ascii="Cambria" w:hAnsi="Cambria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Revizyon No 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DD3EFB" w:rsidTr="005220E5">
        <w:trPr>
          <w:trHeight w:val="228"/>
        </w:trPr>
        <w:tc>
          <w:tcPr>
            <w:tcW w:w="1843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rPr>
                <w:rFonts w:ascii="Cambria" w:hAnsi="Cambria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Revizyon 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DD3EFB" w:rsidTr="005220E5">
        <w:trPr>
          <w:trHeight w:val="228"/>
        </w:trPr>
        <w:tc>
          <w:tcPr>
            <w:tcW w:w="1843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rPr>
                <w:rFonts w:ascii="Cambria" w:hAnsi="Cambria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DD3EFB" w:rsidRPr="00234F0A" w:rsidRDefault="00DD3EFB" w:rsidP="005220E5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53443E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 xml:space="preserve">Yayın </w:t>
            </w:r>
            <w:r w:rsidR="00DD3EFB">
              <w:rPr>
                <w:rFonts w:ascii="Cambria" w:hAnsi="Cambria"/>
                <w:sz w:val="16"/>
                <w:szCs w:val="16"/>
              </w:rPr>
              <w:t>Tarihi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FB" w:rsidRDefault="00DD3EFB" w:rsidP="005220E5">
            <w:pPr>
              <w:pStyle w:val="stbilgi"/>
              <w:rPr>
                <w:rFonts w:ascii="Cambria" w:hAnsi="Cambria"/>
                <w:sz w:val="16"/>
                <w:szCs w:val="16"/>
              </w:rPr>
            </w:pPr>
          </w:p>
        </w:tc>
      </w:tr>
      <w:tr w:rsidR="00090CE6" w:rsidTr="005220E5">
        <w:trPr>
          <w:trHeight w:val="228"/>
        </w:trPr>
        <w:tc>
          <w:tcPr>
            <w:tcW w:w="1843" w:type="dxa"/>
            <w:vMerge/>
            <w:shd w:val="clear" w:color="auto" w:fill="auto"/>
          </w:tcPr>
          <w:p w:rsidR="00090CE6" w:rsidRPr="00234F0A" w:rsidRDefault="00090CE6" w:rsidP="00090CE6">
            <w:pPr>
              <w:pStyle w:val="stbilgi"/>
              <w:rPr>
                <w:rFonts w:ascii="Cambria" w:hAnsi="Cambria"/>
                <w:noProof/>
                <w:sz w:val="28"/>
                <w:szCs w:val="28"/>
                <w:lang w:eastAsia="tr-TR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090CE6" w:rsidRPr="00234F0A" w:rsidRDefault="00090CE6" w:rsidP="00090CE6">
            <w:pPr>
              <w:pStyle w:val="stbilgi"/>
              <w:jc w:val="center"/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E6" w:rsidRDefault="00090CE6" w:rsidP="00090CE6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Kurum Kodu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E6" w:rsidRDefault="0072102F" w:rsidP="00090CE6">
            <w:pPr>
              <w:pStyle w:val="stbilgi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385917</w:t>
            </w:r>
          </w:p>
        </w:tc>
      </w:tr>
    </w:tbl>
    <w:p w:rsidR="00DB3F40" w:rsidRDefault="008E72D0">
      <w:pPr>
        <w:spacing w:line="360" w:lineRule="exact"/>
      </w:pPr>
      <w:r>
        <w:rPr>
          <w:noProof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.05pt;margin-top:716.45pt;width:453.25pt;height:42.7pt;z-index:2516700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VIfrwIAAKo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" filled="f" stroked="f">
            <v:textbox style="mso-fit-shape-to-text:t" inset="0,0,0,0">
              <w:txbxContent>
                <w:p w:rsidR="00DB3F40" w:rsidRDefault="00DB3F40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anchorx="margin"/>
          </v:shape>
        </w:pict>
      </w:r>
    </w:p>
    <w:p w:rsidR="00BA05E7" w:rsidRDefault="00BA05E7" w:rsidP="00BA05E7">
      <w:pPr>
        <w:jc w:val="both"/>
        <w:rPr>
          <w:rFonts w:ascii="Times New Roman" w:eastAsia="Times New Roman" w:hAnsi="Times New Roman"/>
        </w:rPr>
      </w:pPr>
    </w:p>
    <w:p w:rsidR="00BA05E7" w:rsidRDefault="00BA05E7" w:rsidP="00BA05E7">
      <w:pPr>
        <w:jc w:val="both"/>
        <w:rPr>
          <w:rFonts w:ascii="Times New Roman" w:eastAsia="Times New Roman" w:hAnsi="Times New Roman"/>
        </w:rPr>
      </w:pPr>
    </w:p>
    <w:p w:rsidR="00BA05E7" w:rsidRPr="00FE7AC2" w:rsidRDefault="00BA05E7" w:rsidP="00BA05E7">
      <w:pPr>
        <w:jc w:val="both"/>
        <w:rPr>
          <w:rFonts w:ascii="Times New Roman" w:eastAsia="Times New Roman" w:hAnsi="Times New Roman"/>
        </w:rPr>
      </w:pPr>
      <w:bookmarkStart w:id="0" w:name="_GoBack"/>
      <w:bookmarkEnd w:id="0"/>
      <w:r w:rsidRPr="00FE7AC2">
        <w:rPr>
          <w:rFonts w:ascii="Times New Roman" w:eastAsia="Times New Roman" w:hAnsi="Times New Roman"/>
        </w:rPr>
        <w:t>Doğal gaz yakıtlı kazanlarda her bölgenin ana yetkili doğal gaz dağıtım müdürlüklerinin talimatları alınmalı ve kazancıya eğitimi verilmelidir. Kazan dairesini çalıştıracak personel yetkili kuruluş tarafından eğitimi verilip sertifikalandırılmalıdır.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 xml:space="preserve">-Kal. </w:t>
      </w:r>
      <w:proofErr w:type="gramStart"/>
      <w:r w:rsidRPr="00FE7AC2">
        <w:rPr>
          <w:rFonts w:ascii="Times New Roman" w:eastAsia="Times New Roman" w:hAnsi="Times New Roman"/>
        </w:rPr>
        <w:t>kazanı</w:t>
      </w:r>
      <w:proofErr w:type="gramEnd"/>
      <w:r w:rsidRPr="00FE7AC2">
        <w:rPr>
          <w:rFonts w:ascii="Times New Roman" w:eastAsia="Times New Roman" w:hAnsi="Times New Roman"/>
        </w:rPr>
        <w:t xml:space="preserve"> yetkili kişiler tarafından işletilmelidir.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 sıcak iken su ilavesi yapılmamalıdır.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 yakılmadan önce tesisatın su seviyesi kontrol edilmelidir.</w:t>
      </w:r>
    </w:p>
    <w:p w:rsidR="00BA05E7" w:rsidRPr="00FE7AC2" w:rsidRDefault="00BA05E7" w:rsidP="00BA05E7">
      <w:pPr>
        <w:ind w:left="60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Eksik ise ilave edilerek suyun basıncı ayarlanmalıdır.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-Kapalı genleşme deposu basıncı eksik ise hava kompresörü ile basınç ayarlanmalıdır.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 termometresi kontrol edilmelidir.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-Kazana giren ve çıkan devreler üzerindeki tüm vanalar açık olmalıdır.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 dairesinde brülörün yanma havasının akışı kontrol edilmelidir.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-Fotosel ve brülör kontrol edilmelidir.</w:t>
      </w:r>
    </w:p>
    <w:p w:rsidR="00BA05E7" w:rsidRPr="00FE7AC2" w:rsidRDefault="00BA05E7" w:rsidP="00BA05E7">
      <w:pPr>
        <w:jc w:val="both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-Kazan termostatı vasıtası ile suyun sıcaklığı dış hava sıcaklığına göre ayarlanmalı ve kontrol edilmelidir. Gaz vanası açılmalı ve dolaşım pompaları çalıştırılmalıdır.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</w:p>
    <w:p w:rsidR="00BA05E7" w:rsidRPr="00FE7AC2" w:rsidRDefault="00BA05E7" w:rsidP="00BA05E7">
      <w:pPr>
        <w:ind w:left="4"/>
        <w:rPr>
          <w:rFonts w:ascii="Times New Roman" w:eastAsia="Times New Roman" w:hAnsi="Times New Roman"/>
        </w:rPr>
      </w:pPr>
      <w:bookmarkStart w:id="1" w:name="page2"/>
      <w:bookmarkEnd w:id="1"/>
      <w:r w:rsidRPr="00FE7AC2">
        <w:rPr>
          <w:rFonts w:ascii="Times New Roman" w:eastAsia="Times New Roman" w:hAnsi="Times New Roman"/>
        </w:rPr>
        <w:t>Brülörü çalıştırmak için ana tablo şalteri açılmalı, brülör düğmesi açık duruma getirilmeli, gaz vanası açılmalı ve dolaşım pompaları çalıştırılmalıdır.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</w:p>
    <w:p w:rsidR="00BA05E7" w:rsidRPr="00FE7AC2" w:rsidRDefault="00BA05E7" w:rsidP="00BA05E7">
      <w:pPr>
        <w:ind w:left="4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 xml:space="preserve">-Ateşleme </w:t>
      </w:r>
      <w:proofErr w:type="spellStart"/>
      <w:r w:rsidRPr="00FE7AC2">
        <w:rPr>
          <w:rFonts w:ascii="Times New Roman" w:eastAsia="Times New Roman" w:hAnsi="Times New Roman"/>
        </w:rPr>
        <w:t>elekrotları</w:t>
      </w:r>
      <w:proofErr w:type="spellEnd"/>
      <w:r w:rsidRPr="00FE7AC2">
        <w:rPr>
          <w:rFonts w:ascii="Times New Roman" w:eastAsia="Times New Roman" w:hAnsi="Times New Roman"/>
        </w:rPr>
        <w:t xml:space="preserve"> kontrol edilmelidir.</w:t>
      </w:r>
      <w:r w:rsidRPr="00E07594">
        <w:rPr>
          <w:rStyle w:val="Normal"/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A05E7" w:rsidRPr="00FE7AC2" w:rsidRDefault="00BA05E7" w:rsidP="00BA05E7">
      <w:pPr>
        <w:ind w:left="4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 xml:space="preserve">-Gaz basınç </w:t>
      </w:r>
      <w:proofErr w:type="spellStart"/>
      <w:r w:rsidRPr="00FE7AC2">
        <w:rPr>
          <w:rFonts w:ascii="Times New Roman" w:eastAsia="Times New Roman" w:hAnsi="Times New Roman"/>
        </w:rPr>
        <w:t>reglatörü</w:t>
      </w:r>
      <w:proofErr w:type="spellEnd"/>
      <w:r w:rsidRPr="00FE7AC2">
        <w:rPr>
          <w:rFonts w:ascii="Times New Roman" w:eastAsia="Times New Roman" w:hAnsi="Times New Roman"/>
        </w:rPr>
        <w:t xml:space="preserve"> kontrol edilmelidir.</w:t>
      </w:r>
    </w:p>
    <w:p w:rsidR="00BA05E7" w:rsidRPr="00FE7AC2" w:rsidRDefault="00BA05E7" w:rsidP="00BA05E7">
      <w:pPr>
        <w:ind w:left="4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-Gaz kokusu hissedildiği anda sistem durdurulmalı, ana gaz vanası kapatılmalıdır.</w:t>
      </w:r>
    </w:p>
    <w:p w:rsidR="00BA05E7" w:rsidRPr="00FE7AC2" w:rsidRDefault="00BA05E7" w:rsidP="00BA05E7">
      <w:pPr>
        <w:ind w:left="4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>-Dış hava sıcaklığı 15 C altında olması durumunda iç ortam sıcaklığı</w:t>
      </w:r>
      <w:r>
        <w:rPr>
          <w:rFonts w:ascii="Times New Roman" w:eastAsia="Times New Roman" w:hAnsi="Times New Roman"/>
        </w:rPr>
        <w:t xml:space="preserve"> </w:t>
      </w:r>
      <w:r w:rsidRPr="00FE7AC2">
        <w:rPr>
          <w:rFonts w:ascii="Times New Roman" w:eastAsia="Times New Roman" w:hAnsi="Times New Roman"/>
        </w:rPr>
        <w:t>20 C ‘den yukarı olmayacak şekilde yakılmalıdır.</w:t>
      </w:r>
    </w:p>
    <w:p w:rsidR="00BA05E7" w:rsidRPr="00FE7AC2" w:rsidRDefault="00BA05E7" w:rsidP="00BA05E7">
      <w:pPr>
        <w:widowControl/>
        <w:numPr>
          <w:ilvl w:val="0"/>
          <w:numId w:val="1"/>
        </w:numPr>
        <w:tabs>
          <w:tab w:val="left" w:pos="156"/>
        </w:tabs>
        <w:ind w:left="4" w:hanging="4"/>
        <w:rPr>
          <w:rFonts w:ascii="Times New Roman" w:eastAsia="Times New Roman" w:hAnsi="Times New Roman"/>
        </w:rPr>
      </w:pPr>
      <w:r w:rsidRPr="00FE7AC2">
        <w:rPr>
          <w:rFonts w:ascii="Times New Roman" w:eastAsia="Times New Roman" w:hAnsi="Times New Roman"/>
        </w:rPr>
        <w:t xml:space="preserve">Kalorifer kazanının genleşme tankına ve emniyet </w:t>
      </w:r>
      <w:proofErr w:type="spellStart"/>
      <w:r w:rsidRPr="00FE7AC2">
        <w:rPr>
          <w:rFonts w:ascii="Times New Roman" w:eastAsia="Times New Roman" w:hAnsi="Times New Roman"/>
        </w:rPr>
        <w:t>ventili</w:t>
      </w:r>
      <w:proofErr w:type="spellEnd"/>
      <w:r w:rsidRPr="00FE7AC2">
        <w:rPr>
          <w:rFonts w:ascii="Times New Roman" w:eastAsia="Times New Roman" w:hAnsi="Times New Roman"/>
        </w:rPr>
        <w:t xml:space="preserve"> bağlantısında kesinlikle hiçbir akış kesici vana olmamalıdır. Emniyet </w:t>
      </w:r>
      <w:proofErr w:type="spellStart"/>
      <w:r w:rsidRPr="00FE7AC2">
        <w:rPr>
          <w:rFonts w:ascii="Times New Roman" w:eastAsia="Times New Roman" w:hAnsi="Times New Roman"/>
        </w:rPr>
        <w:t>ventili</w:t>
      </w:r>
      <w:proofErr w:type="spellEnd"/>
      <w:r w:rsidRPr="00FE7AC2">
        <w:rPr>
          <w:rFonts w:ascii="Times New Roman" w:eastAsia="Times New Roman" w:hAnsi="Times New Roman"/>
        </w:rPr>
        <w:t xml:space="preserve"> 2 adet olmalıdır. (1 tanesi yedek)</w:t>
      </w:r>
    </w:p>
    <w:p w:rsidR="00BA05E7" w:rsidRPr="00FE7AC2" w:rsidRDefault="00BA05E7" w:rsidP="00BA05E7">
      <w:pPr>
        <w:rPr>
          <w:rFonts w:ascii="Times New Roman" w:eastAsia="Times New Roman" w:hAnsi="Times New Roman"/>
        </w:rPr>
      </w:pPr>
    </w:p>
    <w:tbl>
      <w:tblPr>
        <w:tblpPr w:leftFromText="141" w:rightFromText="141" w:vertAnchor="text" w:horzAnchor="margin" w:tblpY="61"/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8"/>
        <w:gridCol w:w="1167"/>
        <w:gridCol w:w="1039"/>
        <w:gridCol w:w="1130"/>
        <w:gridCol w:w="1167"/>
        <w:gridCol w:w="1167"/>
        <w:gridCol w:w="1167"/>
      </w:tblGrid>
      <w:tr w:rsidR="00BA05E7" w:rsidRPr="00DD164D" w:rsidTr="00615AE3">
        <w:trPr>
          <w:trHeight w:val="360"/>
        </w:trPr>
        <w:tc>
          <w:tcPr>
            <w:tcW w:w="2508" w:type="dxa"/>
            <w:vAlign w:val="center"/>
          </w:tcPr>
          <w:p w:rsidR="00BA05E7" w:rsidRPr="00DD164D" w:rsidRDefault="00BA05E7" w:rsidP="00615A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D164D">
              <w:rPr>
                <w:rFonts w:ascii="Times New Roman" w:eastAsia="Times New Roman" w:hAnsi="Times New Roman"/>
                <w:b/>
              </w:rPr>
              <w:t>Dış hava sıcaklığı  (C)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-11</w:t>
            </w:r>
          </w:p>
        </w:tc>
        <w:tc>
          <w:tcPr>
            <w:tcW w:w="1039" w:type="dxa"/>
            <w:vAlign w:val="center"/>
          </w:tcPr>
          <w:p w:rsidR="00BA05E7" w:rsidRPr="00DD164D" w:rsidRDefault="00BA05E7" w:rsidP="00615AE3">
            <w:pPr>
              <w:ind w:right="120"/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-10</w:t>
            </w:r>
          </w:p>
        </w:tc>
        <w:tc>
          <w:tcPr>
            <w:tcW w:w="1130" w:type="dxa"/>
            <w:vAlign w:val="center"/>
          </w:tcPr>
          <w:p w:rsidR="00BA05E7" w:rsidRPr="00DD164D" w:rsidRDefault="00BA05E7" w:rsidP="00615AE3">
            <w:pPr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-5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ind w:right="60"/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10</w:t>
            </w:r>
          </w:p>
        </w:tc>
      </w:tr>
      <w:tr w:rsidR="00BA05E7" w:rsidRPr="00DD164D" w:rsidTr="00615AE3">
        <w:trPr>
          <w:trHeight w:val="370"/>
        </w:trPr>
        <w:tc>
          <w:tcPr>
            <w:tcW w:w="2508" w:type="dxa"/>
            <w:vAlign w:val="center"/>
          </w:tcPr>
          <w:p w:rsidR="00BA05E7" w:rsidRPr="00DD164D" w:rsidRDefault="00BA05E7" w:rsidP="00615AE3">
            <w:pPr>
              <w:jc w:val="both"/>
              <w:rPr>
                <w:rFonts w:ascii="Times New Roman" w:eastAsia="Times New Roman" w:hAnsi="Times New Roman"/>
                <w:b/>
              </w:rPr>
            </w:pPr>
            <w:r w:rsidRPr="00DD164D">
              <w:rPr>
                <w:rFonts w:ascii="Times New Roman" w:eastAsia="Times New Roman" w:hAnsi="Times New Roman"/>
                <w:b/>
              </w:rPr>
              <w:t>Kazan suyu sıcaklığı (C)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  <w:w w:val="99"/>
              </w:rPr>
              <w:t>90</w:t>
            </w:r>
          </w:p>
        </w:tc>
        <w:tc>
          <w:tcPr>
            <w:tcW w:w="1039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85</w:t>
            </w:r>
          </w:p>
        </w:tc>
        <w:tc>
          <w:tcPr>
            <w:tcW w:w="1130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80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75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70</w:t>
            </w:r>
          </w:p>
        </w:tc>
        <w:tc>
          <w:tcPr>
            <w:tcW w:w="1167" w:type="dxa"/>
            <w:vAlign w:val="center"/>
          </w:tcPr>
          <w:p w:rsidR="00BA05E7" w:rsidRPr="00DD164D" w:rsidRDefault="00BA05E7" w:rsidP="00615AE3">
            <w:pPr>
              <w:jc w:val="center"/>
              <w:rPr>
                <w:rFonts w:ascii="Times New Roman" w:eastAsia="Times New Roman" w:hAnsi="Times New Roman"/>
              </w:rPr>
            </w:pPr>
            <w:r w:rsidRPr="00DD164D">
              <w:rPr>
                <w:rFonts w:ascii="Times New Roman" w:eastAsia="Times New Roman" w:hAnsi="Times New Roman"/>
              </w:rPr>
              <w:t>60</w:t>
            </w:r>
          </w:p>
        </w:tc>
      </w:tr>
    </w:tbl>
    <w:p w:rsidR="00BA05E7" w:rsidRPr="00FE7AC2" w:rsidRDefault="00BA05E7" w:rsidP="00BA05E7">
      <w:pPr>
        <w:rPr>
          <w:rFonts w:ascii="Times New Roman" w:eastAsia="Times New Roman" w:hAnsi="Times New Roman"/>
        </w:rPr>
      </w:pPr>
      <w:bookmarkStart w:id="2" w:name="page3"/>
      <w:bookmarkEnd w:id="2"/>
    </w:p>
    <w:p w:rsidR="009D2C0F" w:rsidRDefault="009D2C0F">
      <w:pPr>
        <w:spacing w:line="360" w:lineRule="exact"/>
      </w:pPr>
    </w:p>
    <w:p w:rsidR="009D2C0F" w:rsidRDefault="009D2C0F">
      <w:pPr>
        <w:spacing w:line="360" w:lineRule="exact"/>
      </w:pPr>
    </w:p>
    <w:sectPr w:rsidR="009D2C0F" w:rsidSect="00D10A23">
      <w:type w:val="continuous"/>
      <w:pgSz w:w="11900" w:h="16840"/>
      <w:pgMar w:top="654" w:right="1192" w:bottom="654" w:left="14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2D0" w:rsidRDefault="008E72D0">
      <w:r>
        <w:separator/>
      </w:r>
    </w:p>
  </w:endnote>
  <w:endnote w:type="continuationSeparator" w:id="0">
    <w:p w:rsidR="008E72D0" w:rsidRDefault="008E7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2D0" w:rsidRDefault="008E72D0"/>
  </w:footnote>
  <w:footnote w:type="continuationSeparator" w:id="0">
    <w:p w:rsidR="008E72D0" w:rsidRDefault="008E72D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38E1F2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B3F40"/>
    <w:rsid w:val="0008573F"/>
    <w:rsid w:val="00090CE6"/>
    <w:rsid w:val="001F3201"/>
    <w:rsid w:val="002C41F0"/>
    <w:rsid w:val="00470516"/>
    <w:rsid w:val="0053443E"/>
    <w:rsid w:val="0066077E"/>
    <w:rsid w:val="006F7154"/>
    <w:rsid w:val="0072102F"/>
    <w:rsid w:val="007F101C"/>
    <w:rsid w:val="008C584A"/>
    <w:rsid w:val="008E72D0"/>
    <w:rsid w:val="009D2C0F"/>
    <w:rsid w:val="00BA05E7"/>
    <w:rsid w:val="00C37EE5"/>
    <w:rsid w:val="00D10A23"/>
    <w:rsid w:val="00D577C6"/>
    <w:rsid w:val="00DB3DBF"/>
    <w:rsid w:val="00DB3F40"/>
    <w:rsid w:val="00DD3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D10A23"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sid w:val="00D10A23"/>
    <w:rPr>
      <w:color w:val="0066CC"/>
      <w:u w:val="single"/>
    </w:rPr>
  </w:style>
  <w:style w:type="character" w:customStyle="1" w:styleId="Gvdemetni2">
    <w:name w:val="Gövde metni (2)_"/>
    <w:basedOn w:val="VarsaylanParagrafYazTipi"/>
    <w:link w:val="Gvdemetni20"/>
    <w:rsid w:val="00D10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85ptKalntalik0ptbolukbraklyor">
    <w:name w:val="Gövde metni (2) + 8;5 pt;Kalın;İtalik;0 pt boşluk bırakılıyor"/>
    <w:basedOn w:val="Gvdemetni2"/>
    <w:rsid w:val="00D10A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115ptKalntalik-2ptbolukbraklyor">
    <w:name w:val="Gövde metni (2) + 11;5 pt;Kalın;İtalik;-2 pt boşluk bırakılıyor"/>
    <w:basedOn w:val="Gvdemetni2"/>
    <w:rsid w:val="00D10A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40"/>
      <w:w w:val="100"/>
      <w:position w:val="0"/>
      <w:sz w:val="23"/>
      <w:szCs w:val="23"/>
      <w:u w:val="none"/>
      <w:lang w:val="tr-TR" w:eastAsia="tr-TR" w:bidi="tr-TR"/>
    </w:rPr>
  </w:style>
  <w:style w:type="character" w:customStyle="1" w:styleId="Gvdemetni2105ptKaln">
    <w:name w:val="Gövde metni (2) + 10;5 pt;Kalın"/>
    <w:basedOn w:val="Gvdemetni2"/>
    <w:rsid w:val="00D1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1">
    <w:name w:val="Gövde metni (2)"/>
    <w:basedOn w:val="Gvdemetni2"/>
    <w:rsid w:val="00D10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105ptKaln0">
    <w:name w:val="Gövde metni (2) + 10;5 pt;Kalın"/>
    <w:basedOn w:val="Gvdemetni2"/>
    <w:rsid w:val="00D10A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r-TR" w:eastAsia="tr-TR" w:bidi="tr-TR"/>
    </w:rPr>
  </w:style>
  <w:style w:type="character" w:customStyle="1" w:styleId="Gvdemetni285ptKalntalik0ptbolukbraklyor0">
    <w:name w:val="Gövde metni (2) + 8;5 pt;Kalın;İtalik;0 pt boşluk bırakılıyor"/>
    <w:basedOn w:val="Gvdemetni2"/>
    <w:rsid w:val="00D10A2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17"/>
      <w:szCs w:val="17"/>
      <w:u w:val="none"/>
      <w:lang w:val="tr-TR" w:eastAsia="tr-TR" w:bidi="tr-TR"/>
    </w:rPr>
  </w:style>
  <w:style w:type="character" w:customStyle="1" w:styleId="Gvdemetni285ptKalntalikKkBykHarf0ptbolukbraklyor">
    <w:name w:val="Gövde metni (2) + 8;5 pt;Kalın;İtalik;Küçük Büyük Harf;0 pt boşluk bırakılıyor"/>
    <w:basedOn w:val="Gvdemetni2"/>
    <w:rsid w:val="00D10A23"/>
    <w:rPr>
      <w:rFonts w:ascii="Times New Roman" w:eastAsia="Times New Roman" w:hAnsi="Times New Roman" w:cs="Times New Roman"/>
      <w:b/>
      <w:bCs/>
      <w:i/>
      <w:iCs/>
      <w:smallCaps/>
      <w:strike w:val="0"/>
      <w:color w:val="000000"/>
      <w:spacing w:val="-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Gvdemetni2FranklinGothicBooktalik">
    <w:name w:val="Gövde metni (2) + Franklin Gothic Book;İtalik"/>
    <w:basedOn w:val="Gvdemetni2"/>
    <w:rsid w:val="00D10A23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tr-TR" w:eastAsia="tr-TR" w:bidi="tr-TR"/>
    </w:rPr>
  </w:style>
  <w:style w:type="character" w:customStyle="1" w:styleId="Gvdemetni2Exact">
    <w:name w:val="Gövde metni (2) Exact"/>
    <w:basedOn w:val="VarsaylanParagrafYazTipi"/>
    <w:rsid w:val="00D10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Gvdemetni2Exact0">
    <w:name w:val="Gövde metni (2) Exact"/>
    <w:basedOn w:val="Gvdemetni2"/>
    <w:rsid w:val="00D10A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tr-TR" w:eastAsia="tr-TR" w:bidi="tr-TR"/>
    </w:rPr>
  </w:style>
  <w:style w:type="character" w:customStyle="1" w:styleId="ResimyazsExact">
    <w:name w:val="Resim yazısı Exact"/>
    <w:basedOn w:val="VarsaylanParagrafYazTipi"/>
    <w:link w:val="Resimyazs"/>
    <w:rsid w:val="00D10A23"/>
    <w:rPr>
      <w:rFonts w:ascii="Verdana" w:eastAsia="Verdana" w:hAnsi="Verdana" w:cs="Verdana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ResimyazsExact0">
    <w:name w:val="Resim yazısı Exact"/>
    <w:basedOn w:val="ResimyazsExact"/>
    <w:rsid w:val="00D10A23"/>
    <w:rPr>
      <w:rFonts w:ascii="Verdana" w:eastAsia="Verdana" w:hAnsi="Verdana" w:cs="Verdan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tr-TR" w:eastAsia="tr-TR" w:bidi="tr-TR"/>
    </w:rPr>
  </w:style>
  <w:style w:type="paragraph" w:customStyle="1" w:styleId="Gvdemetni20">
    <w:name w:val="Gövde metni (2)"/>
    <w:basedOn w:val="Normal"/>
    <w:link w:val="Gvdemetni2"/>
    <w:rsid w:val="00D10A23"/>
    <w:pPr>
      <w:shd w:val="clear" w:color="auto" w:fill="FFFFFF"/>
      <w:spacing w:line="283" w:lineRule="exact"/>
    </w:pPr>
    <w:rPr>
      <w:rFonts w:ascii="Times New Roman" w:eastAsia="Times New Roman" w:hAnsi="Times New Roman" w:cs="Times New Roman"/>
    </w:rPr>
  </w:style>
  <w:style w:type="paragraph" w:customStyle="1" w:styleId="Resimyazs">
    <w:name w:val="Resim yazısı"/>
    <w:basedOn w:val="Normal"/>
    <w:link w:val="ResimyazsExact"/>
    <w:rsid w:val="00D10A23"/>
    <w:pPr>
      <w:shd w:val="clear" w:color="auto" w:fill="FFFFFF"/>
      <w:spacing w:line="0" w:lineRule="atLeast"/>
    </w:pPr>
    <w:rPr>
      <w:rFonts w:ascii="Verdana" w:eastAsia="Verdana" w:hAnsi="Verdana" w:cs="Verdana"/>
      <w:i/>
      <w:iCs/>
      <w:sz w:val="8"/>
      <w:szCs w:val="8"/>
    </w:rPr>
  </w:style>
  <w:style w:type="paragraph" w:styleId="stbilgi">
    <w:name w:val="header"/>
    <w:basedOn w:val="Normal"/>
    <w:link w:val="stbilgiChar"/>
    <w:uiPriority w:val="99"/>
    <w:unhideWhenUsed/>
    <w:rsid w:val="00DD3EFB"/>
    <w:pPr>
      <w:widowControl/>
      <w:tabs>
        <w:tab w:val="center" w:pos="4536"/>
        <w:tab w:val="right" w:pos="9072"/>
      </w:tabs>
    </w:pPr>
    <w:rPr>
      <w:rFonts w:ascii="Calibri" w:eastAsia="Times New Roman" w:hAnsi="Calibri" w:cs="Times New Roman"/>
      <w:color w:val="auto"/>
      <w:sz w:val="22"/>
      <w:szCs w:val="22"/>
      <w:lang w:eastAsia="en-US" w:bidi="ar-SA"/>
    </w:rPr>
  </w:style>
  <w:style w:type="character" w:customStyle="1" w:styleId="stbilgiChar">
    <w:name w:val="Üstbilgi Char"/>
    <w:basedOn w:val="VarsaylanParagrafYazTipi"/>
    <w:link w:val="stbilgi"/>
    <w:uiPriority w:val="99"/>
    <w:rsid w:val="00DD3EFB"/>
    <w:rPr>
      <w:rFonts w:ascii="Calibri" w:eastAsia="Times New Roman" w:hAnsi="Calibri" w:cs="Times New Roman"/>
      <w:sz w:val="22"/>
      <w:szCs w:val="22"/>
      <w:lang w:eastAsia="en-US" w:bidi="ar-SA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7EE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7EE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1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279</Words>
  <Characters>1594</Characters>
  <Application>Microsoft Office Word</Application>
  <DocSecurity>0</DocSecurity>
  <Lines>13</Lines>
  <Paragraphs>3</Paragraphs>
  <ScaleCrop>false</ScaleCrop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kemal ferit turgutlu</cp:lastModifiedBy>
  <cp:revision>12</cp:revision>
  <dcterms:created xsi:type="dcterms:W3CDTF">2016-04-16T18:51:00Z</dcterms:created>
  <dcterms:modified xsi:type="dcterms:W3CDTF">2019-02-15T07:40:00Z</dcterms:modified>
</cp:coreProperties>
</file>